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EA3" w:rsidRPr="007924B3" w:rsidRDefault="00514EA3" w:rsidP="00514EA3">
      <w:pPr>
        <w:spacing w:before="100" w:beforeAutospacing="1" w:after="100" w:afterAutospacing="1"/>
        <w:jc w:val="center"/>
        <w:outlineLvl w:val="1"/>
        <w:rPr>
          <w:b/>
          <w:bCs/>
          <w:color w:val="3E30AB"/>
          <w:kern w:val="36"/>
          <w:szCs w:val="27"/>
        </w:rPr>
      </w:pPr>
      <w:r w:rsidRPr="007924B3">
        <w:rPr>
          <w:b/>
          <w:bCs/>
          <w:color w:val="3E30AB"/>
          <w:kern w:val="36"/>
          <w:szCs w:val="27"/>
        </w:rPr>
        <w:t>ЛЕКЦИЯ № 1</w:t>
      </w:r>
    </w:p>
    <w:p w:rsidR="00514EA3" w:rsidRDefault="00514EA3" w:rsidP="00514EA3">
      <w:pPr>
        <w:pStyle w:val="2"/>
        <w:keepNext/>
        <w:suppressLineNumbers/>
        <w:tabs>
          <w:tab w:val="center" w:pos="4677"/>
          <w:tab w:val="left" w:pos="6599"/>
        </w:tabs>
        <w:spacing w:before="0" w:after="0" w:line="240" w:lineRule="auto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r w:rsidRPr="007924B3">
        <w:rPr>
          <w:rFonts w:ascii="Times New Roman" w:hAnsi="Times New Roman" w:cs="Times New Roman"/>
          <w:b w:val="0"/>
          <w:bCs w:val="0"/>
          <w:color w:val="3E30AB"/>
          <w:kern w:val="36"/>
          <w:sz w:val="28"/>
          <w:szCs w:val="28"/>
        </w:rPr>
        <w:tab/>
        <w:t>Инженерные системы зданий</w:t>
      </w:r>
      <w:r w:rsidRPr="007924B3">
        <w:rPr>
          <w:rFonts w:ascii="Times New Roman" w:hAnsi="Times New Roman" w:cs="Times New Roman"/>
          <w:b w:val="0"/>
          <w:bCs w:val="0"/>
          <w:color w:val="3E30AB"/>
          <w:kern w:val="36"/>
          <w:sz w:val="28"/>
          <w:szCs w:val="28"/>
        </w:rPr>
        <w:tab/>
      </w:r>
      <w:r w:rsidRPr="007924B3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br/>
      </w:r>
    </w:p>
    <w:p w:rsidR="00514EA3" w:rsidRPr="00AC1973" w:rsidRDefault="00514EA3" w:rsidP="00514EA3">
      <w:pPr>
        <w:pStyle w:val="2"/>
        <w:keepNext/>
        <w:suppressLineNumbers/>
        <w:tabs>
          <w:tab w:val="center" w:pos="4677"/>
          <w:tab w:val="left" w:pos="6599"/>
        </w:tabs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r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1.1 </w:t>
      </w:r>
      <w:r w:rsidRPr="00AC1973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>Классификация систем водоснабжения зданий</w:t>
      </w:r>
    </w:p>
    <w:p w:rsidR="00514EA3" w:rsidRPr="007E4AD9" w:rsidRDefault="00514EA3" w:rsidP="00514EA3">
      <w:pPr>
        <w:shd w:val="clear" w:color="auto" w:fill="FFFFFF"/>
        <w:jc w:val="center"/>
        <w:rPr>
          <w:sz w:val="28"/>
          <w:szCs w:val="28"/>
        </w:rPr>
      </w:pP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 w:rsidRPr="001F6F71">
        <w:rPr>
          <w:sz w:val="28"/>
          <w:szCs w:val="28"/>
        </w:rPr>
        <w:t>Внутренним водопроводом</w:t>
      </w:r>
      <w:r w:rsidRPr="001F6F71">
        <w:rPr>
          <w:spacing w:val="42"/>
          <w:sz w:val="28"/>
          <w:szCs w:val="28"/>
        </w:rPr>
        <w:t xml:space="preserve"> </w:t>
      </w:r>
      <w:r w:rsidRPr="001F6F71">
        <w:rPr>
          <w:sz w:val="28"/>
          <w:szCs w:val="28"/>
        </w:rPr>
        <w:t>называются водопроводные системы,</w:t>
      </w:r>
      <w:r w:rsidRPr="00DC4760">
        <w:rPr>
          <w:sz w:val="28"/>
          <w:szCs w:val="28"/>
        </w:rPr>
        <w:t xml:space="preserve"> получающие воду из наружного водопровода и подающие ее под напором</w:t>
      </w:r>
      <w:r>
        <w:rPr>
          <w:b/>
          <w:spacing w:val="42"/>
          <w:sz w:val="28"/>
          <w:szCs w:val="28"/>
        </w:rPr>
        <w:t xml:space="preserve"> </w:t>
      </w:r>
      <w:r>
        <w:rPr>
          <w:sz w:val="28"/>
          <w:szCs w:val="28"/>
        </w:rPr>
        <w:t xml:space="preserve">к водоразборным </w:t>
      </w:r>
      <w:proofErr w:type="gramStart"/>
      <w:r>
        <w:rPr>
          <w:sz w:val="28"/>
          <w:szCs w:val="28"/>
        </w:rPr>
        <w:t>устройствам,  расположенным</w:t>
      </w:r>
      <w:proofErr w:type="gramEnd"/>
      <w:r>
        <w:rPr>
          <w:sz w:val="28"/>
          <w:szCs w:val="28"/>
        </w:rPr>
        <w:t xml:space="preserve"> внутри здания или в группе зданий. </w:t>
      </w:r>
      <w:r w:rsidRPr="007E4AD9">
        <w:rPr>
          <w:sz w:val="28"/>
          <w:szCs w:val="28"/>
        </w:rPr>
        <w:t xml:space="preserve">Системы </w:t>
      </w:r>
      <w:r>
        <w:rPr>
          <w:sz w:val="28"/>
          <w:szCs w:val="28"/>
        </w:rPr>
        <w:t xml:space="preserve">внутреннего </w:t>
      </w:r>
      <w:r w:rsidRPr="007E4AD9">
        <w:rPr>
          <w:sz w:val="28"/>
          <w:szCs w:val="28"/>
        </w:rPr>
        <w:t>водо</w:t>
      </w:r>
      <w:r>
        <w:rPr>
          <w:sz w:val="28"/>
          <w:szCs w:val="28"/>
        </w:rPr>
        <w:t xml:space="preserve">провода классифицируют следующим образом. </w:t>
      </w:r>
      <w:r w:rsidRPr="007E4AD9">
        <w:rPr>
          <w:sz w:val="28"/>
          <w:szCs w:val="28"/>
        </w:rPr>
        <w:t xml:space="preserve"> 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назначению системы в</w:t>
      </w:r>
      <w:r w:rsidRPr="007E4AD9">
        <w:rPr>
          <w:sz w:val="28"/>
          <w:szCs w:val="28"/>
        </w:rPr>
        <w:t>нутренн</w:t>
      </w:r>
      <w:r>
        <w:rPr>
          <w:sz w:val="28"/>
          <w:szCs w:val="28"/>
        </w:rPr>
        <w:t>его</w:t>
      </w:r>
      <w:r w:rsidRPr="007E4AD9">
        <w:rPr>
          <w:sz w:val="28"/>
          <w:szCs w:val="28"/>
        </w:rPr>
        <w:t xml:space="preserve"> водопровод</w:t>
      </w:r>
      <w:r>
        <w:rPr>
          <w:sz w:val="28"/>
          <w:szCs w:val="28"/>
        </w:rPr>
        <w:t>а могут быть: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7E4AD9">
        <w:rPr>
          <w:sz w:val="28"/>
          <w:szCs w:val="28"/>
        </w:rPr>
        <w:t xml:space="preserve"> хозяйственно-питьевые, </w:t>
      </w:r>
      <w:r>
        <w:rPr>
          <w:sz w:val="28"/>
          <w:szCs w:val="28"/>
        </w:rPr>
        <w:t>подающие потребителям воду питьевого качества, отвечающую требованиям ГОСТ 2874-82 «Вода питьевая», их буквенно-цифровое обозначение на чертежах – В1;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-производственные или технологические, предназначенные для подачи воды только на технологические нужды. Качество воды должно удовлетворять требованиям технологических процессов, их буквенно-цифровое обозначение на чертежах – В3;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4AD9">
        <w:rPr>
          <w:sz w:val="28"/>
          <w:szCs w:val="28"/>
        </w:rPr>
        <w:t>противопожарные</w:t>
      </w:r>
      <w:r>
        <w:rPr>
          <w:sz w:val="28"/>
          <w:szCs w:val="28"/>
        </w:rPr>
        <w:t>, обеспечивающие подачу воды на тушение пожаров, которые могут возникнуть в здании, их буквенно-цифровое обозначение на чертежах – В2.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 w:rsidRPr="001F6F71">
        <w:rPr>
          <w:sz w:val="28"/>
          <w:szCs w:val="28"/>
        </w:rPr>
        <w:t>По сфере обслуживания, учитывая качество потребляемой воды, а также</w:t>
      </w:r>
      <w:r w:rsidRPr="00447F05">
        <w:rPr>
          <w:sz w:val="28"/>
          <w:szCs w:val="28"/>
        </w:rPr>
        <w:t xml:space="preserve"> санитарно-гигиенические, технологические и технико-экономические требования, системы внутренних водопроводов бывают:</w:t>
      </w:r>
      <w:r>
        <w:rPr>
          <w:b/>
          <w:sz w:val="28"/>
          <w:szCs w:val="28"/>
        </w:rPr>
        <w:t xml:space="preserve">  </w:t>
      </w:r>
      <w:r w:rsidRPr="00915EF5">
        <w:rPr>
          <w:sz w:val="28"/>
          <w:szCs w:val="28"/>
        </w:rPr>
        <w:t xml:space="preserve"> 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единые, подающие воду на все нужды: хозяйственно-питьевые, производственные и противопожарные;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раздельные, не связанные друг с другом;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объединенные (</w:t>
      </w:r>
      <w:proofErr w:type="spellStart"/>
      <w:r>
        <w:rPr>
          <w:sz w:val="28"/>
          <w:szCs w:val="28"/>
        </w:rPr>
        <w:t>полураздельные</w:t>
      </w:r>
      <w:proofErr w:type="spellEnd"/>
      <w:r>
        <w:rPr>
          <w:sz w:val="28"/>
          <w:szCs w:val="28"/>
        </w:rPr>
        <w:t xml:space="preserve">) – хозяйственно-противопожарные, </w:t>
      </w:r>
      <w:r w:rsidRPr="00915EF5">
        <w:rPr>
          <w:sz w:val="28"/>
          <w:szCs w:val="28"/>
        </w:rPr>
        <w:t>производственно-про</w:t>
      </w:r>
      <w:r w:rsidRPr="00915EF5">
        <w:rPr>
          <w:sz w:val="28"/>
          <w:szCs w:val="28"/>
        </w:rPr>
        <w:softHyphen/>
        <w:t>тивопожарные, хозяйственно-производственные</w:t>
      </w:r>
      <w:r>
        <w:rPr>
          <w:sz w:val="28"/>
          <w:szCs w:val="28"/>
        </w:rPr>
        <w:t>.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поливки дворов, тротуаров, мостовых, газонов и территорий промышленных предприятий иногда устраивают поливочный водопровод. Чаще всего для этих целей, а также для мытья полов производственных и вспомогательных помещений зданий на сетях внутридомовых водопроводов устанавливают поливочные краны. </w:t>
      </w:r>
    </w:p>
    <w:p w:rsidR="00514EA3" w:rsidRPr="00FE4A7C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 w:rsidRPr="00860CEC">
        <w:rPr>
          <w:sz w:val="28"/>
          <w:szCs w:val="28"/>
        </w:rPr>
        <w:t>По способу использования воды системы внутреннего водопровода</w:t>
      </w:r>
      <w:r w:rsidRPr="00FE4A7C">
        <w:rPr>
          <w:sz w:val="28"/>
          <w:szCs w:val="28"/>
        </w:rPr>
        <w:t xml:space="preserve"> промпредприятий бывают: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8464E">
        <w:rPr>
          <w:sz w:val="28"/>
          <w:szCs w:val="28"/>
        </w:rPr>
        <w:t>п</w:t>
      </w:r>
      <w:r>
        <w:rPr>
          <w:sz w:val="28"/>
          <w:szCs w:val="28"/>
        </w:rPr>
        <w:t xml:space="preserve">роточные системы </w:t>
      </w:r>
      <w:r w:rsidRPr="0038464E">
        <w:rPr>
          <w:sz w:val="28"/>
          <w:szCs w:val="28"/>
        </w:rPr>
        <w:t>водоснабжени</w:t>
      </w:r>
      <w:r>
        <w:rPr>
          <w:sz w:val="28"/>
          <w:szCs w:val="28"/>
        </w:rPr>
        <w:t>я предусматривают полное использование воды на технологические нужды или частичное использование с последующим сбросом в канализацию;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8464E">
        <w:rPr>
          <w:sz w:val="28"/>
          <w:szCs w:val="28"/>
        </w:rPr>
        <w:t>оборотны</w:t>
      </w:r>
      <w:r>
        <w:rPr>
          <w:sz w:val="28"/>
          <w:szCs w:val="28"/>
        </w:rPr>
        <w:t>е системы обеспечивают многократное использование одной и той же воды с восстановлением ее первоначальных качественных характеристик (например, система водоснабжения автомоек);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системы</w:t>
      </w:r>
      <w:r w:rsidRPr="0038464E">
        <w:rPr>
          <w:sz w:val="28"/>
          <w:szCs w:val="28"/>
        </w:rPr>
        <w:t xml:space="preserve"> с повторным использованием воды</w:t>
      </w:r>
      <w:r>
        <w:rPr>
          <w:sz w:val="28"/>
          <w:szCs w:val="28"/>
        </w:rPr>
        <w:t xml:space="preserve"> предусматривают подачу воды к одной группе потребителей с частичным использованием ее </w:t>
      </w:r>
      <w:r>
        <w:rPr>
          <w:sz w:val="28"/>
          <w:szCs w:val="28"/>
        </w:rPr>
        <w:lastRenderedPageBreak/>
        <w:t>качественных характеристик после чего эта вода передается другой группе потребителей для дальнейшего ее использования.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Системы внутреннего водопровода в значительной степени зависят от гарантийного напора, </w:t>
      </w:r>
      <w:proofErr w:type="spellStart"/>
      <w:r>
        <w:rPr>
          <w:sz w:val="28"/>
          <w:szCs w:val="28"/>
        </w:rPr>
        <w:t>Нг</w:t>
      </w:r>
      <w:proofErr w:type="spellEnd"/>
      <w:r>
        <w:rPr>
          <w:sz w:val="28"/>
          <w:szCs w:val="28"/>
        </w:rPr>
        <w:t>, в наружной сети водопровода у ввода в здание и напора, требуемого для подачи воды к водоразборным устройствам (</w:t>
      </w:r>
      <w:proofErr w:type="spellStart"/>
      <w:r>
        <w:rPr>
          <w:sz w:val="28"/>
          <w:szCs w:val="28"/>
        </w:rPr>
        <w:t>Нтр</w:t>
      </w:r>
      <w:proofErr w:type="spellEnd"/>
      <w:r>
        <w:rPr>
          <w:sz w:val="28"/>
          <w:szCs w:val="28"/>
        </w:rPr>
        <w:t xml:space="preserve">). Этот гарантийный напор называют также избыточным, располагаемым или свободным. </w:t>
      </w:r>
    </w:p>
    <w:p w:rsidR="00514EA3" w:rsidRPr="00860CEC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 w:rsidRPr="00860CEC">
        <w:rPr>
          <w:sz w:val="28"/>
          <w:szCs w:val="28"/>
        </w:rPr>
        <w:t>По установленному оборудованию внутренние водопроводы различают: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простые, обеспеченные напором воды из наружного водопровода без специальных водонапорных устройств;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системы с водонапорными баками, работающими в сеть внутреннего водопровода в часы недостаточного напора в сети наружного водопровода;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 местными периодически или непрерывно действующими насосными установками и с водонапорными запасными баками;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 местными насосными установками без водонапорных баков;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зонные системы.</w:t>
      </w:r>
    </w:p>
    <w:p w:rsidR="00514EA3" w:rsidRPr="00860CEC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 w:rsidRPr="00860CEC">
        <w:rPr>
          <w:sz w:val="28"/>
          <w:szCs w:val="28"/>
        </w:rPr>
        <w:t>По устройству сети внутреннего водопровода бывают:</w:t>
      </w:r>
    </w:p>
    <w:p w:rsidR="00514EA3" w:rsidRPr="00920585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тупиковые с одним вводом. </w:t>
      </w:r>
      <w:r w:rsidRPr="00860CEC">
        <w:rPr>
          <w:sz w:val="28"/>
          <w:szCs w:val="28"/>
        </w:rPr>
        <w:t>Тупиковые сети</w:t>
      </w:r>
      <w:r w:rsidRPr="00920585">
        <w:rPr>
          <w:sz w:val="28"/>
          <w:szCs w:val="28"/>
        </w:rPr>
        <w:t xml:space="preserve"> обычно применяют в </w:t>
      </w:r>
      <w:r>
        <w:rPr>
          <w:sz w:val="28"/>
          <w:szCs w:val="28"/>
        </w:rPr>
        <w:t xml:space="preserve">том случае, когда допускается перерыв в подаче воды при устройстве одного ввода, если число внутренних пожарных кранов меньше 12. </w:t>
      </w:r>
    </w:p>
    <w:p w:rsidR="00514EA3" w:rsidRDefault="00514EA3" w:rsidP="00514EA3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кольцевые. </w:t>
      </w:r>
      <w:r w:rsidRPr="00860CEC">
        <w:rPr>
          <w:sz w:val="28"/>
          <w:szCs w:val="28"/>
        </w:rPr>
        <w:t>Кольцевые сети</w:t>
      </w:r>
      <w:r w:rsidRPr="0092058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применяют в системах внутренних водопроводов, требующих непрерывной подачи воды, а также в системах с 12 и более пожарными кранами, для жилых зданий с числом квартир более 400, клубов, театров и кинотеатров, для зданий, оборудованных </w:t>
      </w:r>
      <w:proofErr w:type="gramStart"/>
      <w:r>
        <w:rPr>
          <w:sz w:val="28"/>
          <w:szCs w:val="28"/>
        </w:rPr>
        <w:t>автоматическими  противопожарными</w:t>
      </w:r>
      <w:proofErr w:type="gramEnd"/>
      <w:r>
        <w:rPr>
          <w:sz w:val="28"/>
          <w:szCs w:val="28"/>
        </w:rPr>
        <w:t xml:space="preserve"> системами. Кольцевые сети должны имеет не менее 2-х вводов и запорную арматуру, дающую возможность произвести отключение отдельных участков сети без прекращения подачи воды другим потребителям.</w:t>
      </w:r>
    </w:p>
    <w:p w:rsidR="00514EA3" w:rsidRDefault="00514EA3" w:rsidP="00514EA3">
      <w:pPr>
        <w:shd w:val="clear" w:color="auto" w:fill="FFFFFF"/>
        <w:tabs>
          <w:tab w:val="center" w:pos="517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комбинированные;</w:t>
      </w:r>
      <w:r>
        <w:rPr>
          <w:sz w:val="28"/>
          <w:szCs w:val="28"/>
        </w:rPr>
        <w:tab/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зонные. </w:t>
      </w:r>
      <w:r w:rsidRPr="00860CEC">
        <w:rPr>
          <w:sz w:val="28"/>
          <w:szCs w:val="28"/>
        </w:rPr>
        <w:t>Зонные системы</w:t>
      </w:r>
      <w:r w:rsidRPr="00FE0AF8">
        <w:rPr>
          <w:b/>
          <w:sz w:val="28"/>
          <w:szCs w:val="28"/>
        </w:rPr>
        <w:t xml:space="preserve"> </w:t>
      </w:r>
      <w:r w:rsidRPr="00FE0AF8">
        <w:rPr>
          <w:sz w:val="28"/>
          <w:szCs w:val="28"/>
        </w:rPr>
        <w:t>применяются</w:t>
      </w:r>
      <w:r w:rsidRPr="00C47D8D">
        <w:rPr>
          <w:sz w:val="28"/>
          <w:szCs w:val="28"/>
        </w:rPr>
        <w:t xml:space="preserve"> в многоэтажных зданиях.</w:t>
      </w:r>
      <w:r>
        <w:rPr>
          <w:sz w:val="28"/>
          <w:szCs w:val="28"/>
        </w:rPr>
        <w:t xml:space="preserve"> Каждая зона обслуживает не более 16 этажей жилых зданий или общественных и административных зданий высотой не более </w:t>
      </w:r>
      <w:smartTag w:uri="urn:schemas-microsoft-com:office:smarttags" w:element="metricconverter">
        <w:smartTagPr>
          <w:attr w:name="ProductID" w:val="50 м"/>
        </w:smartTagPr>
        <w:r>
          <w:rPr>
            <w:sz w:val="28"/>
            <w:szCs w:val="28"/>
          </w:rPr>
          <w:t>50 м</w:t>
        </w:r>
      </w:smartTag>
      <w:r>
        <w:rPr>
          <w:sz w:val="28"/>
          <w:szCs w:val="28"/>
        </w:rPr>
        <w:t xml:space="preserve">, а также в тех случаях, когда давление во внутреннем водопроводе без применения зонного водоснабжения может превысить допустимое давление </w:t>
      </w:r>
      <w:smartTag w:uri="urn:schemas-microsoft-com:office:smarttags" w:element="metricconverter">
        <w:smartTagPr>
          <w:attr w:name="ProductID" w:val="60 м"/>
        </w:smartTagPr>
        <w:r>
          <w:rPr>
            <w:sz w:val="28"/>
            <w:szCs w:val="28"/>
          </w:rPr>
          <w:t>60 м</w:t>
        </w:r>
      </w:smartTag>
      <w:r>
        <w:rPr>
          <w:sz w:val="28"/>
          <w:szCs w:val="28"/>
        </w:rPr>
        <w:t>.</w:t>
      </w:r>
    </w:p>
    <w:p w:rsidR="00514EA3" w:rsidRDefault="00514EA3" w:rsidP="00514EA3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производственных зданиях зонные системы применяются в тех случаях, когда технологический процесс требует разных рабочих напоров. </w:t>
      </w:r>
    </w:p>
    <w:p w:rsidR="00514EA3" w:rsidRDefault="00514EA3" w:rsidP="00514EA3">
      <w:pPr>
        <w:shd w:val="clear" w:color="auto" w:fill="FFFFFF"/>
        <w:ind w:firstLine="301"/>
        <w:jc w:val="both"/>
        <w:rPr>
          <w:sz w:val="28"/>
          <w:szCs w:val="28"/>
        </w:rPr>
      </w:pPr>
    </w:p>
    <w:p w:rsidR="00514EA3" w:rsidRPr="00AC1973" w:rsidRDefault="00514EA3" w:rsidP="00514EA3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</w:p>
    <w:p w:rsidR="00514EA3" w:rsidRDefault="00514EA3" w:rsidP="00514EA3">
      <w:pPr>
        <w:shd w:val="clear" w:color="auto" w:fill="FFFFFF"/>
        <w:ind w:firstLine="709"/>
        <w:jc w:val="center"/>
        <w:rPr>
          <w:b/>
          <w:sz w:val="28"/>
          <w:szCs w:val="28"/>
        </w:rPr>
      </w:pPr>
    </w:p>
    <w:p w:rsidR="00514EA3" w:rsidRPr="00184D5E" w:rsidRDefault="00514EA3" w:rsidP="00514EA3">
      <w:pPr>
        <w:shd w:val="clear" w:color="auto" w:fill="FFFFFF"/>
        <w:ind w:firstLine="709"/>
        <w:rPr>
          <w:sz w:val="28"/>
          <w:szCs w:val="28"/>
        </w:rPr>
      </w:pPr>
      <w:r w:rsidRPr="00184D5E">
        <w:rPr>
          <w:sz w:val="28"/>
          <w:szCs w:val="28"/>
        </w:rPr>
        <w:t>Внутренний водопровод здания состоит из следующих элементов:</w:t>
      </w:r>
    </w:p>
    <w:p w:rsidR="00514EA3" w:rsidRDefault="00514EA3" w:rsidP="00514EA3">
      <w:pPr>
        <w:shd w:val="clear" w:color="auto" w:fill="FFFFFF"/>
        <w:ind w:firstLine="709"/>
        <w:rPr>
          <w:b/>
          <w:sz w:val="28"/>
          <w:szCs w:val="28"/>
        </w:rPr>
      </w:pPr>
      <w:r w:rsidRPr="00184D5E">
        <w:rPr>
          <w:sz w:val="28"/>
          <w:szCs w:val="28"/>
        </w:rPr>
        <w:t>- ввода (одного или нескольких);</w:t>
      </w:r>
    </w:p>
    <w:p w:rsidR="00514EA3" w:rsidRDefault="00514EA3" w:rsidP="00514EA3">
      <w:pPr>
        <w:shd w:val="clear" w:color="auto" w:fill="FFFFFF"/>
        <w:ind w:firstLine="709"/>
        <w:rPr>
          <w:sz w:val="28"/>
          <w:szCs w:val="28"/>
        </w:rPr>
      </w:pPr>
      <w:r w:rsidRPr="00184D5E">
        <w:rPr>
          <w:sz w:val="28"/>
          <w:szCs w:val="28"/>
        </w:rPr>
        <w:t xml:space="preserve">- </w:t>
      </w:r>
      <w:r>
        <w:rPr>
          <w:sz w:val="28"/>
          <w:szCs w:val="28"/>
        </w:rPr>
        <w:t>магистральные трубопроводы;</w:t>
      </w:r>
    </w:p>
    <w:p w:rsidR="00514EA3" w:rsidRDefault="00514EA3" w:rsidP="00514EA3">
      <w:pPr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t>- стояков (распределительных трубопроводов);</w:t>
      </w:r>
    </w:p>
    <w:p w:rsidR="00514EA3" w:rsidRDefault="00514EA3" w:rsidP="00514EA3">
      <w:pPr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t>- подводок к приборам;</w:t>
      </w:r>
    </w:p>
    <w:p w:rsidR="00514EA3" w:rsidRDefault="00514EA3" w:rsidP="00514EA3">
      <w:pPr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t>- водоразборных кранов и приборов;</w:t>
      </w:r>
    </w:p>
    <w:p w:rsidR="00514EA3" w:rsidRDefault="00514EA3" w:rsidP="00514EA3">
      <w:pPr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proofErr w:type="spellStart"/>
      <w:r>
        <w:rPr>
          <w:sz w:val="28"/>
          <w:szCs w:val="28"/>
        </w:rPr>
        <w:t>повысительных</w:t>
      </w:r>
      <w:proofErr w:type="spellEnd"/>
      <w:r>
        <w:rPr>
          <w:sz w:val="28"/>
          <w:szCs w:val="28"/>
        </w:rPr>
        <w:t xml:space="preserve"> насосных установок иногда с водонапорными баками для хранения запаса воды, если они требуются по местным условиям;</w:t>
      </w:r>
    </w:p>
    <w:p w:rsidR="00514EA3" w:rsidRPr="00184D5E" w:rsidRDefault="00514EA3" w:rsidP="00514EA3">
      <w:pPr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t>- устройств для регулирования напора.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 w:rsidRPr="00860CEC">
        <w:rPr>
          <w:sz w:val="28"/>
          <w:szCs w:val="28"/>
        </w:rPr>
        <w:t>Ввод</w:t>
      </w:r>
      <w:r w:rsidRPr="009362C3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– это напорный трубопровод, проложенный в земле вне здания (ниже глубины промерзания грунта) и вводимый в здание через отверстие в фундаменте, под фундаментом или через стену подвала.  Ввод соединяет внутреннюю сеть с наружной сетью водопровода (уличной, внутриквартальной или дворовой). Для учета потребляемой воды на вводе внутри здания устанавливают водомеры. Водомер и водомерный узел представляет собой условную границу между внутренним и наружным водопроводом.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 w:rsidRPr="00860CEC">
        <w:rPr>
          <w:sz w:val="28"/>
          <w:szCs w:val="28"/>
        </w:rPr>
        <w:t>Магистральные трубопроводы</w:t>
      </w:r>
      <w:r>
        <w:rPr>
          <w:sz w:val="28"/>
          <w:szCs w:val="28"/>
        </w:rPr>
        <w:t xml:space="preserve"> служат для подвода воды к стоякам. Их прокладывают внизу здания, в подвале, </w:t>
      </w:r>
      <w:proofErr w:type="spellStart"/>
      <w:r>
        <w:rPr>
          <w:sz w:val="28"/>
          <w:szCs w:val="28"/>
        </w:rPr>
        <w:t>техподполье</w:t>
      </w:r>
      <w:proofErr w:type="spellEnd"/>
      <w:r>
        <w:rPr>
          <w:sz w:val="28"/>
          <w:szCs w:val="28"/>
        </w:rPr>
        <w:t xml:space="preserve"> (нижняя разводка) или вверху здания по чердаку (верхняя разводка).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 w:rsidRPr="00860CEC">
        <w:rPr>
          <w:sz w:val="28"/>
          <w:szCs w:val="28"/>
        </w:rPr>
        <w:t xml:space="preserve">Стояки </w:t>
      </w:r>
      <w:r>
        <w:rPr>
          <w:sz w:val="28"/>
          <w:szCs w:val="28"/>
        </w:rPr>
        <w:t>(распределительные трубопроводы) подводят воду к группам водоразборных приборов, установленных на разных этажах или к пожарным кранам.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 w:rsidRPr="00860CEC">
        <w:rPr>
          <w:sz w:val="28"/>
          <w:szCs w:val="28"/>
        </w:rPr>
        <w:t>Подводки</w:t>
      </w:r>
      <w:r w:rsidRPr="007D4396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служат для подачи воды к отдельным кранам и приборам.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Повысительные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установки  применяются</w:t>
      </w:r>
      <w:proofErr w:type="gramEnd"/>
      <w:r>
        <w:rPr>
          <w:sz w:val="28"/>
          <w:szCs w:val="28"/>
        </w:rPr>
        <w:t xml:space="preserve"> для повышения напора во внутридомовой сети водопровода. Они могут обслуживать одно здание или группу зданий (квартальные насосные).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Устройства для регулирования давления гасят избыточный напор и обеспечивают стабильный необходимый и достаточный напор в сети внутреннего водопровода или у водоразборных приборов, что снижает потери воды (утечки и непроизводительные расходы).</w:t>
      </w:r>
    </w:p>
    <w:p w:rsidR="00514EA3" w:rsidRPr="007924B3" w:rsidRDefault="00514EA3" w:rsidP="00514EA3">
      <w:pPr>
        <w:pStyle w:val="2"/>
        <w:keepNext/>
        <w:suppressLineNumbers/>
        <w:spacing w:before="0" w:after="0" w:line="240" w:lineRule="auto"/>
        <w:ind w:firstLine="567"/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</w:pPr>
      <w:bookmarkStart w:id="0" w:name="_Toc341055105"/>
      <w:r w:rsidRPr="00AC1973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</w:t>
      </w:r>
      <w:r w:rsidRPr="007924B3"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>Схем</w:t>
      </w:r>
      <w:r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>ы</w:t>
      </w:r>
      <w:r w:rsidRPr="007924B3"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 xml:space="preserve"> сетей внутреннего водопровода</w:t>
      </w:r>
      <w:bookmarkEnd w:id="0"/>
      <w:r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>:</w:t>
      </w:r>
    </w:p>
    <w:p w:rsidR="00514EA3" w:rsidRDefault="00514EA3" w:rsidP="00514EA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Система внутреннего водопровода без </w:t>
      </w:r>
      <w:proofErr w:type="spellStart"/>
      <w:r>
        <w:rPr>
          <w:sz w:val="28"/>
          <w:szCs w:val="28"/>
        </w:rPr>
        <w:t>повысительных</w:t>
      </w:r>
      <w:proofErr w:type="spellEnd"/>
      <w:r>
        <w:rPr>
          <w:sz w:val="28"/>
          <w:szCs w:val="28"/>
        </w:rPr>
        <w:t xml:space="preserve"> насосов и водонапорного бака (</w:t>
      </w:r>
      <w:r w:rsidRPr="007D4396">
        <w:rPr>
          <w:sz w:val="28"/>
          <w:szCs w:val="28"/>
        </w:rPr>
        <w:t>действующая под напором в наружном водопроводе)</w:t>
      </w:r>
      <w:r>
        <w:rPr>
          <w:sz w:val="28"/>
          <w:szCs w:val="28"/>
        </w:rPr>
        <w:t>, рисунок 1.</w:t>
      </w:r>
    </w:p>
    <w:p w:rsidR="00514EA3" w:rsidRDefault="00514EA3" w:rsidP="00514EA3">
      <w:pPr>
        <w:shd w:val="clear" w:color="auto" w:fill="FFFFFF"/>
        <w:ind w:firstLine="709"/>
        <w:jc w:val="both"/>
        <w:rPr>
          <w:b/>
          <w:sz w:val="28"/>
          <w:szCs w:val="28"/>
        </w:rPr>
      </w:pPr>
    </w:p>
    <w:p w:rsidR="00514EA3" w:rsidRDefault="00514EA3" w:rsidP="00514EA3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AC2254">
        <w:rPr>
          <w:noProof/>
          <w:sz w:val="28"/>
          <w:szCs w:val="28"/>
        </w:rPr>
        <w:drawing>
          <wp:inline distT="0" distB="0" distL="0" distR="0">
            <wp:extent cx="2657475" cy="2228850"/>
            <wp:effectExtent l="0" t="0" r="9525" b="0"/>
            <wp:docPr id="1" name="Рисунок 1" descr="F3D585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3D585D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contrast="4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595" t="17659" r="28795" b="63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4EA3" w:rsidRDefault="00514EA3" w:rsidP="00514EA3">
      <w:pPr>
        <w:shd w:val="clear" w:color="auto" w:fill="FFFFFF"/>
        <w:ind w:firstLine="709"/>
        <w:jc w:val="both"/>
        <w:rPr>
          <w:b/>
          <w:sz w:val="28"/>
          <w:szCs w:val="28"/>
        </w:rPr>
      </w:pPr>
    </w:p>
    <w:p w:rsidR="00514EA3" w:rsidRPr="00860CEC" w:rsidRDefault="00514EA3" w:rsidP="00514EA3">
      <w:pPr>
        <w:shd w:val="clear" w:color="auto" w:fill="FFFFFF"/>
        <w:ind w:left="-180" w:right="12" w:firstLine="888"/>
        <w:jc w:val="center"/>
        <w:rPr>
          <w:sz w:val="28"/>
          <w:szCs w:val="28"/>
        </w:rPr>
      </w:pPr>
      <w:r w:rsidRPr="00860CEC">
        <w:rPr>
          <w:sz w:val="28"/>
          <w:szCs w:val="28"/>
        </w:rPr>
        <w:t xml:space="preserve">1 – стояки; 2 - вентили; 3 – магистральный трубопровод; 4 – спускной кран; 5 – водомер </w:t>
      </w:r>
    </w:p>
    <w:p w:rsidR="00514EA3" w:rsidRDefault="00514EA3" w:rsidP="00514EA3">
      <w:pPr>
        <w:shd w:val="clear" w:color="auto" w:fill="FFFFFF"/>
        <w:ind w:left="-180" w:right="12" w:firstLine="888"/>
        <w:jc w:val="center"/>
        <w:rPr>
          <w:sz w:val="28"/>
          <w:szCs w:val="28"/>
        </w:rPr>
      </w:pPr>
      <w:r w:rsidRPr="00BE639E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1</w:t>
      </w:r>
      <w:r w:rsidRPr="00BE639E">
        <w:rPr>
          <w:sz w:val="28"/>
          <w:szCs w:val="28"/>
        </w:rPr>
        <w:t>– Схема внутреннего водопровода</w:t>
      </w:r>
    </w:p>
    <w:p w:rsidR="00514EA3" w:rsidRPr="00BE639E" w:rsidRDefault="00514EA3" w:rsidP="00514EA3">
      <w:pPr>
        <w:shd w:val="clear" w:color="auto" w:fill="FFFFFF"/>
        <w:ind w:left="-180" w:right="12" w:firstLine="888"/>
        <w:jc w:val="center"/>
        <w:rPr>
          <w:sz w:val="28"/>
          <w:szCs w:val="28"/>
        </w:rPr>
      </w:pPr>
    </w:p>
    <w:p w:rsidR="00514EA3" w:rsidRPr="00860CEC" w:rsidRDefault="00514EA3" w:rsidP="00514EA3">
      <w:pPr>
        <w:shd w:val="clear" w:color="auto" w:fill="FFFFFF"/>
        <w:ind w:firstLine="567"/>
        <w:jc w:val="both"/>
        <w:rPr>
          <w:sz w:val="28"/>
          <w:szCs w:val="28"/>
        </w:rPr>
      </w:pPr>
      <w:r w:rsidRPr="00860CEC">
        <w:rPr>
          <w:sz w:val="28"/>
          <w:szCs w:val="28"/>
        </w:rPr>
        <w:t>Такую систему</w:t>
      </w:r>
      <w:r>
        <w:rPr>
          <w:b/>
          <w:sz w:val="28"/>
          <w:szCs w:val="28"/>
        </w:rPr>
        <w:t xml:space="preserve"> </w:t>
      </w:r>
      <w:r w:rsidRPr="0038464E">
        <w:rPr>
          <w:sz w:val="28"/>
          <w:szCs w:val="28"/>
        </w:rPr>
        <w:t>применяют</w:t>
      </w:r>
      <w:r>
        <w:rPr>
          <w:sz w:val="28"/>
          <w:szCs w:val="28"/>
        </w:rPr>
        <w:t xml:space="preserve"> в тех случаях</w:t>
      </w:r>
      <w:r w:rsidRPr="0038464E">
        <w:rPr>
          <w:sz w:val="28"/>
          <w:szCs w:val="28"/>
        </w:rPr>
        <w:t>, когда гарантийный напор в наружно</w:t>
      </w:r>
      <w:r>
        <w:rPr>
          <w:sz w:val="28"/>
          <w:szCs w:val="28"/>
        </w:rPr>
        <w:t xml:space="preserve">й </w:t>
      </w:r>
      <w:proofErr w:type="gramStart"/>
      <w:r>
        <w:rPr>
          <w:sz w:val="28"/>
          <w:szCs w:val="28"/>
        </w:rPr>
        <w:t xml:space="preserve">сети </w:t>
      </w:r>
      <w:r w:rsidRPr="0038464E">
        <w:rPr>
          <w:sz w:val="28"/>
          <w:szCs w:val="28"/>
        </w:rPr>
        <w:t xml:space="preserve"> водопровод</w:t>
      </w:r>
      <w:r>
        <w:rPr>
          <w:sz w:val="28"/>
          <w:szCs w:val="28"/>
        </w:rPr>
        <w:t>а</w:t>
      </w:r>
      <w:proofErr w:type="gramEnd"/>
      <w:r w:rsidRPr="0038464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всегда достаточен для работы внутреннего водопровода, </w:t>
      </w:r>
      <w:proofErr w:type="spellStart"/>
      <w:r>
        <w:rPr>
          <w:sz w:val="28"/>
          <w:szCs w:val="28"/>
        </w:rPr>
        <w:t>т.е</w:t>
      </w:r>
      <w:proofErr w:type="spellEnd"/>
      <w:r w:rsidRPr="0038464E">
        <w:rPr>
          <w:sz w:val="28"/>
          <w:szCs w:val="28"/>
        </w:rPr>
        <w:t xml:space="preserve"> </w:t>
      </w:r>
      <w:proofErr w:type="spellStart"/>
      <w:r w:rsidRPr="00860CEC">
        <w:rPr>
          <w:sz w:val="28"/>
          <w:szCs w:val="28"/>
        </w:rPr>
        <w:t>Нг≥Нмин</w:t>
      </w:r>
      <w:proofErr w:type="spellEnd"/>
      <w:r>
        <w:rPr>
          <w:sz w:val="28"/>
          <w:szCs w:val="28"/>
        </w:rPr>
        <w:t>.</w:t>
      </w:r>
    </w:p>
    <w:p w:rsidR="00514EA3" w:rsidRPr="0038464E" w:rsidRDefault="00514EA3" w:rsidP="00514EA3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Эта схема</w:t>
      </w:r>
      <w:r w:rsidRPr="0038464E">
        <w:rPr>
          <w:sz w:val="28"/>
          <w:szCs w:val="28"/>
        </w:rPr>
        <w:t xml:space="preserve"> является </w:t>
      </w:r>
      <w:r>
        <w:rPr>
          <w:sz w:val="28"/>
          <w:szCs w:val="28"/>
        </w:rPr>
        <w:t>наиболее простой и наиболее рас</w:t>
      </w:r>
      <w:r>
        <w:rPr>
          <w:sz w:val="28"/>
          <w:szCs w:val="28"/>
        </w:rPr>
        <w:softHyphen/>
        <w:t>пространенной. Область применения такой системы – хозяйственно-питьевой водопровод в жилых и общественных зданиях.</w:t>
      </w:r>
    </w:p>
    <w:p w:rsidR="00514EA3" w:rsidRDefault="00514EA3" w:rsidP="00514EA3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Системы с </w:t>
      </w:r>
      <w:proofErr w:type="spellStart"/>
      <w:r>
        <w:rPr>
          <w:sz w:val="28"/>
          <w:szCs w:val="28"/>
        </w:rPr>
        <w:t>повысительными</w:t>
      </w:r>
      <w:proofErr w:type="spellEnd"/>
      <w:r>
        <w:rPr>
          <w:sz w:val="28"/>
          <w:szCs w:val="28"/>
        </w:rPr>
        <w:t xml:space="preserve"> насосами применяют в тех случаях, когда располагаемый (гарантийный) напор в наружной </w:t>
      </w:r>
      <w:proofErr w:type="gramStart"/>
      <w:r>
        <w:rPr>
          <w:sz w:val="28"/>
          <w:szCs w:val="28"/>
        </w:rPr>
        <w:t xml:space="preserve">сети  </w:t>
      </w:r>
      <w:r w:rsidRPr="00295415">
        <w:rPr>
          <w:sz w:val="28"/>
          <w:szCs w:val="28"/>
        </w:rPr>
        <w:t>постоянно</w:t>
      </w:r>
      <w:proofErr w:type="gramEnd"/>
      <w:r w:rsidRPr="00295415">
        <w:rPr>
          <w:sz w:val="28"/>
          <w:szCs w:val="28"/>
        </w:rPr>
        <w:t xml:space="preserve"> или периодически </w:t>
      </w:r>
      <w:r>
        <w:rPr>
          <w:sz w:val="28"/>
          <w:szCs w:val="28"/>
        </w:rPr>
        <w:t xml:space="preserve">бывает недостаточен для работы внутреннего водопровода </w:t>
      </w:r>
      <w:proofErr w:type="spellStart"/>
      <w:r>
        <w:rPr>
          <w:sz w:val="28"/>
          <w:szCs w:val="28"/>
        </w:rPr>
        <w:t>Нг</w:t>
      </w:r>
      <w:proofErr w:type="spellEnd"/>
      <w:r>
        <w:rPr>
          <w:sz w:val="28"/>
          <w:szCs w:val="28"/>
        </w:rPr>
        <w:t>&lt;</w:t>
      </w:r>
      <w:proofErr w:type="spellStart"/>
      <w:r>
        <w:rPr>
          <w:sz w:val="28"/>
          <w:szCs w:val="28"/>
        </w:rPr>
        <w:t>Нмин</w:t>
      </w:r>
      <w:proofErr w:type="spellEnd"/>
      <w:r>
        <w:rPr>
          <w:sz w:val="28"/>
          <w:szCs w:val="28"/>
        </w:rPr>
        <w:t xml:space="preserve">. Постоянная работа насосной установки принимается только при более или менее равномерном расходе воды. Если напор в наружной сети бывает недостаточным только периодически, то насос работает только в эти часы. </w:t>
      </w:r>
    </w:p>
    <w:p w:rsidR="00514EA3" w:rsidRDefault="00514EA3" w:rsidP="00514EA3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Установка насосов обычно требует меньших капитальных затрат и лучше в санитарном отношении, чем установка водонапорных баков, поэтому системы водопровода с насосами получили более широкое применение.</w:t>
      </w:r>
    </w:p>
    <w:p w:rsidR="00514EA3" w:rsidRDefault="00514EA3" w:rsidP="00514EA3">
      <w:pPr>
        <w:shd w:val="clear" w:color="auto" w:fill="FFFFFF"/>
        <w:ind w:firstLine="567"/>
        <w:jc w:val="both"/>
        <w:rPr>
          <w:sz w:val="28"/>
          <w:szCs w:val="28"/>
        </w:rPr>
      </w:pPr>
      <w:r w:rsidRPr="00D55452">
        <w:rPr>
          <w:sz w:val="28"/>
          <w:szCs w:val="28"/>
        </w:rPr>
        <w:t xml:space="preserve">С целью бесперебойного снабжения зданий водой (при постоянном или периодическом недостатке напора в наружной сети) и создания неприкосновенного запаса воды на пожарные и технологические нужды устанавливают водонапорные баки. Водонапорные баки могут быть круглыми или прямоугольными в плане. Изготавливают их из листовой стали, окрашивают внутри и снаружи краской. Сверху баи закрывают крышками с люками для доступа внутрь баков.  Под баками устанавливается поддон для </w:t>
      </w:r>
      <w:r>
        <w:rPr>
          <w:sz w:val="28"/>
          <w:szCs w:val="28"/>
        </w:rPr>
        <w:t xml:space="preserve">сбора конденсирующейся влаги. </w:t>
      </w:r>
    </w:p>
    <w:p w:rsidR="00514EA3" w:rsidRDefault="00514EA3" w:rsidP="00514EA3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Недостатки систем водоснабжения с водонапорными баками: необходимость в специальных помещениях, значительные нагрузки на перекрытия, и как следствие его удорожание, необходимость в периодической чистке баков и обеспечении циркуляции воды с целью предотвращения ухудшения ее качества.</w:t>
      </w:r>
    </w:p>
    <w:p w:rsidR="00514EA3" w:rsidRDefault="00514EA3" w:rsidP="00514EA3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 внутренних водопроводах для хранения и подачи противопожарного запаса воды, а также для </w:t>
      </w:r>
      <w:proofErr w:type="spellStart"/>
      <w:r>
        <w:rPr>
          <w:sz w:val="28"/>
          <w:szCs w:val="28"/>
        </w:rPr>
        <w:t>хоз</w:t>
      </w:r>
      <w:proofErr w:type="spellEnd"/>
      <w:r>
        <w:rPr>
          <w:sz w:val="28"/>
          <w:szCs w:val="28"/>
        </w:rPr>
        <w:t xml:space="preserve">-питьевого и производственного </w:t>
      </w:r>
      <w:proofErr w:type="gramStart"/>
      <w:r>
        <w:rPr>
          <w:sz w:val="28"/>
          <w:szCs w:val="28"/>
        </w:rPr>
        <w:t>водоснабжения  применяют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водовоздушные</w:t>
      </w:r>
      <w:proofErr w:type="spellEnd"/>
      <w:r>
        <w:rPr>
          <w:sz w:val="28"/>
          <w:szCs w:val="28"/>
        </w:rPr>
        <w:t xml:space="preserve"> (пневматические) баки, в которых за счет компрессора поддерживается давление. Пневматические установки располагают в помещениях подвалов, первых этажей или в технических этажах многоэтажных зданий, а также в отдельно стоящих зданиях.</w:t>
      </w:r>
    </w:p>
    <w:p w:rsidR="00514EA3" w:rsidRDefault="00514EA3" w:rsidP="00514EA3">
      <w:pPr>
        <w:shd w:val="clear" w:color="auto" w:fill="FFFFFF"/>
        <w:ind w:firstLine="301"/>
        <w:jc w:val="center"/>
        <w:rPr>
          <w:sz w:val="28"/>
          <w:szCs w:val="28"/>
        </w:rPr>
      </w:pPr>
    </w:p>
    <w:p w:rsidR="00514EA3" w:rsidRPr="00AC1973" w:rsidRDefault="00514EA3" w:rsidP="00514EA3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bookmarkStart w:id="1" w:name="_Toc341055106"/>
      <w:r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>1.2</w:t>
      </w:r>
      <w:r w:rsidRPr="00AC1973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Особенности устройства систем горячего водоснабжения</w:t>
      </w:r>
      <w:bookmarkEnd w:id="1"/>
    </w:p>
    <w:p w:rsidR="00514EA3" w:rsidRPr="008E35B1" w:rsidRDefault="00514EA3" w:rsidP="00514EA3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514EA3" w:rsidRDefault="00514EA3" w:rsidP="00514EA3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4F1745">
        <w:rPr>
          <w:sz w:val="28"/>
          <w:szCs w:val="28"/>
        </w:rPr>
        <w:t>Система труб и оборудования для приготовления, транспортирования, подачи горячей воды потребителям называется</w:t>
      </w:r>
      <w:r w:rsidRPr="008E35B1">
        <w:rPr>
          <w:sz w:val="28"/>
          <w:szCs w:val="28"/>
        </w:rPr>
        <w:t xml:space="preserve"> </w:t>
      </w:r>
      <w:r>
        <w:rPr>
          <w:sz w:val="28"/>
          <w:szCs w:val="28"/>
        </w:rPr>
        <w:t>системой горячего водоснабжения.</w:t>
      </w:r>
    </w:p>
    <w:p w:rsidR="00514EA3" w:rsidRPr="008E35B1" w:rsidRDefault="00514EA3" w:rsidP="00514EA3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8E35B1">
        <w:rPr>
          <w:sz w:val="28"/>
          <w:szCs w:val="28"/>
        </w:rPr>
        <w:t>Существует несколько способов получения горячей воды:</w:t>
      </w:r>
    </w:p>
    <w:p w:rsidR="00514EA3" w:rsidRPr="008E35B1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4F1745">
        <w:rPr>
          <w:bCs/>
          <w:sz w:val="28"/>
          <w:szCs w:val="28"/>
        </w:rPr>
        <w:t>1)</w:t>
      </w:r>
      <w:r w:rsidRPr="008E35B1">
        <w:rPr>
          <w:b/>
          <w:bCs/>
          <w:sz w:val="28"/>
          <w:szCs w:val="28"/>
        </w:rPr>
        <w:t xml:space="preserve"> </w:t>
      </w:r>
      <w:r w:rsidRPr="008E35B1">
        <w:rPr>
          <w:sz w:val="28"/>
          <w:szCs w:val="28"/>
        </w:rPr>
        <w:t>в местных установках малой производительности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(водогрейные колонки, газо</w:t>
      </w:r>
      <w:r>
        <w:rPr>
          <w:sz w:val="28"/>
          <w:szCs w:val="28"/>
        </w:rPr>
        <w:t>-</w:t>
      </w:r>
      <w:r w:rsidRPr="008E35B1">
        <w:rPr>
          <w:sz w:val="28"/>
          <w:szCs w:val="28"/>
        </w:rPr>
        <w:t xml:space="preserve"> и электронагреватели,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кипятильники, небольшие водогрейные котлы,</w:t>
      </w:r>
    </w:p>
    <w:p w:rsidR="00514EA3" w:rsidRPr="008E35B1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8E35B1">
        <w:rPr>
          <w:sz w:val="28"/>
          <w:szCs w:val="28"/>
        </w:rPr>
        <w:lastRenderedPageBreak/>
        <w:t>гелиоустановки</w:t>
      </w:r>
      <w:proofErr w:type="gramEnd"/>
      <w:r w:rsidRPr="008E35B1">
        <w:rPr>
          <w:sz w:val="28"/>
          <w:szCs w:val="28"/>
        </w:rPr>
        <w:t xml:space="preserve"> и др.);</w:t>
      </w:r>
    </w:p>
    <w:p w:rsidR="00514EA3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4F1745">
        <w:rPr>
          <w:bCs/>
          <w:sz w:val="28"/>
          <w:szCs w:val="28"/>
        </w:rPr>
        <w:t>2</w:t>
      </w:r>
      <w:r w:rsidRPr="008E35B1">
        <w:rPr>
          <w:b/>
          <w:bCs/>
          <w:sz w:val="28"/>
          <w:szCs w:val="28"/>
        </w:rPr>
        <w:t xml:space="preserve">) </w:t>
      </w:r>
      <w:r w:rsidRPr="008E35B1">
        <w:rPr>
          <w:sz w:val="28"/>
          <w:szCs w:val="28"/>
        </w:rPr>
        <w:t xml:space="preserve">централизованно: </w:t>
      </w:r>
    </w:p>
    <w:p w:rsidR="00514EA3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8E35B1">
        <w:rPr>
          <w:sz w:val="28"/>
          <w:szCs w:val="28"/>
        </w:rPr>
        <w:t>а</w:t>
      </w:r>
      <w:proofErr w:type="gramEnd"/>
      <w:r w:rsidRPr="008E35B1">
        <w:rPr>
          <w:sz w:val="28"/>
          <w:szCs w:val="28"/>
        </w:rPr>
        <w:t xml:space="preserve">) в </w:t>
      </w:r>
      <w:proofErr w:type="spellStart"/>
      <w:r w:rsidRPr="008E35B1">
        <w:rPr>
          <w:sz w:val="28"/>
          <w:szCs w:val="28"/>
        </w:rPr>
        <w:t>водоводяных</w:t>
      </w:r>
      <w:proofErr w:type="spellEnd"/>
      <w:r w:rsidRPr="008E35B1">
        <w:rPr>
          <w:sz w:val="28"/>
          <w:szCs w:val="28"/>
        </w:rPr>
        <w:t xml:space="preserve"> или пароводяных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 xml:space="preserve">подогревателях, располагаемых в </w:t>
      </w:r>
      <w:r>
        <w:rPr>
          <w:sz w:val="28"/>
          <w:szCs w:val="28"/>
        </w:rPr>
        <w:t xml:space="preserve">централизованных </w:t>
      </w:r>
      <w:r w:rsidRPr="008E35B1">
        <w:rPr>
          <w:sz w:val="28"/>
          <w:szCs w:val="28"/>
        </w:rPr>
        <w:t xml:space="preserve">тепловых пунктах </w:t>
      </w:r>
      <w:r>
        <w:rPr>
          <w:sz w:val="28"/>
          <w:szCs w:val="28"/>
        </w:rPr>
        <w:t xml:space="preserve">(ЦТП) </w:t>
      </w:r>
      <w:r w:rsidRPr="008E35B1">
        <w:rPr>
          <w:sz w:val="28"/>
          <w:szCs w:val="28"/>
        </w:rPr>
        <w:t>на одно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 xml:space="preserve">или несколько зданий; </w:t>
      </w:r>
    </w:p>
    <w:p w:rsidR="00514EA3" w:rsidRPr="008E35B1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8E35B1">
        <w:rPr>
          <w:sz w:val="28"/>
          <w:szCs w:val="28"/>
        </w:rPr>
        <w:t>б</w:t>
      </w:r>
      <w:proofErr w:type="gramEnd"/>
      <w:r w:rsidRPr="008E35B1">
        <w:rPr>
          <w:sz w:val="28"/>
          <w:szCs w:val="28"/>
        </w:rPr>
        <w:t>) в районных котельных с раздачей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горячей воды потребителям по наружным сетям,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обслуживающим большие группы зданий, квартал, район,</w:t>
      </w:r>
    </w:p>
    <w:p w:rsidR="00514EA3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8E35B1">
        <w:rPr>
          <w:sz w:val="28"/>
          <w:szCs w:val="28"/>
        </w:rPr>
        <w:t>поселок</w:t>
      </w:r>
      <w:proofErr w:type="gramEnd"/>
      <w:r w:rsidRPr="008E35B1">
        <w:rPr>
          <w:sz w:val="28"/>
          <w:szCs w:val="28"/>
        </w:rPr>
        <w:t xml:space="preserve">; </w:t>
      </w:r>
    </w:p>
    <w:p w:rsidR="00514EA3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8E35B1">
        <w:rPr>
          <w:sz w:val="28"/>
          <w:szCs w:val="28"/>
        </w:rPr>
        <w:t>в</w:t>
      </w:r>
      <w:proofErr w:type="gramEnd"/>
      <w:r w:rsidRPr="008E35B1">
        <w:rPr>
          <w:sz w:val="28"/>
          <w:szCs w:val="28"/>
        </w:rPr>
        <w:t>) из теплосети при непосредственном разборе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горячей воды потребителями.</w:t>
      </w:r>
    </w:p>
    <w:p w:rsidR="00514EA3" w:rsidRPr="008E35B1" w:rsidRDefault="00514EA3" w:rsidP="00514EA3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E35B1">
        <w:rPr>
          <w:sz w:val="28"/>
          <w:szCs w:val="28"/>
        </w:rPr>
        <w:t>Местные установки для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приготовления горячей воды могут обслуживать одно или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несколько водоразборных устройств (например, в пределах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одной квартиры жилого здания).</w:t>
      </w:r>
    </w:p>
    <w:p w:rsidR="00514EA3" w:rsidRPr="008E35B1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E35B1">
        <w:rPr>
          <w:sz w:val="28"/>
          <w:szCs w:val="28"/>
        </w:rPr>
        <w:t>Такие системы горячего водоснабжения называют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 xml:space="preserve">децентрализованными. </w:t>
      </w:r>
    </w:p>
    <w:p w:rsidR="00514EA3" w:rsidRPr="00556EC8" w:rsidRDefault="00514EA3" w:rsidP="00514EA3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556EC8">
        <w:rPr>
          <w:sz w:val="28"/>
          <w:szCs w:val="28"/>
        </w:rPr>
        <w:t xml:space="preserve">Системы централизованного горячего водоснабжения подразделяют: </w:t>
      </w:r>
    </w:p>
    <w:p w:rsidR="00514EA3" w:rsidRPr="00556EC8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556EC8">
        <w:rPr>
          <w:bCs/>
          <w:sz w:val="28"/>
          <w:szCs w:val="28"/>
        </w:rPr>
        <w:t>по</w:t>
      </w:r>
      <w:proofErr w:type="gramEnd"/>
      <w:r w:rsidRPr="00556EC8">
        <w:rPr>
          <w:bCs/>
          <w:sz w:val="28"/>
          <w:szCs w:val="28"/>
        </w:rPr>
        <w:t xml:space="preserve"> </w:t>
      </w:r>
      <w:r w:rsidRPr="00556EC8">
        <w:rPr>
          <w:sz w:val="28"/>
          <w:szCs w:val="28"/>
        </w:rPr>
        <w:t>способу получения горячей воды:</w:t>
      </w:r>
    </w:p>
    <w:p w:rsidR="00514EA3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35B1">
        <w:rPr>
          <w:sz w:val="28"/>
          <w:szCs w:val="28"/>
        </w:rPr>
        <w:t xml:space="preserve"> с непосредственным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 xml:space="preserve">нагревом воды в котлах, </w:t>
      </w:r>
    </w:p>
    <w:p w:rsidR="00514EA3" w:rsidRPr="008E35B1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35B1">
        <w:rPr>
          <w:sz w:val="28"/>
          <w:szCs w:val="28"/>
        </w:rPr>
        <w:t>с нагревом ее в подогревателях с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применением теплоносителя (пар, перегретая вода);</w:t>
      </w:r>
    </w:p>
    <w:p w:rsidR="00514EA3" w:rsidRPr="00556EC8" w:rsidRDefault="00514EA3" w:rsidP="00514EA3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proofErr w:type="gramStart"/>
      <w:r w:rsidRPr="00556EC8">
        <w:rPr>
          <w:bCs/>
          <w:sz w:val="28"/>
          <w:szCs w:val="28"/>
        </w:rPr>
        <w:t>по</w:t>
      </w:r>
      <w:proofErr w:type="gramEnd"/>
      <w:r w:rsidRPr="00556EC8">
        <w:rPr>
          <w:bCs/>
          <w:sz w:val="28"/>
          <w:szCs w:val="28"/>
        </w:rPr>
        <w:t xml:space="preserve"> способу подачи горячей воды:</w:t>
      </w:r>
    </w:p>
    <w:p w:rsidR="00514EA3" w:rsidRPr="008E35B1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- </w:t>
      </w:r>
      <w:r w:rsidRPr="008E35B1">
        <w:rPr>
          <w:sz w:val="28"/>
          <w:szCs w:val="28"/>
        </w:rPr>
        <w:t xml:space="preserve"> система без баков</w:t>
      </w:r>
      <w:r>
        <w:rPr>
          <w:sz w:val="28"/>
          <w:szCs w:val="28"/>
        </w:rPr>
        <w:t>-</w:t>
      </w:r>
      <w:r w:rsidRPr="008E35B1">
        <w:rPr>
          <w:sz w:val="28"/>
          <w:szCs w:val="28"/>
        </w:rPr>
        <w:t>аккумуляторов, обеспечивающая подачу горячей воды</w:t>
      </w:r>
    </w:p>
    <w:p w:rsidR="00514EA3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8E35B1">
        <w:rPr>
          <w:sz w:val="28"/>
          <w:szCs w:val="28"/>
        </w:rPr>
        <w:t>потребителям</w:t>
      </w:r>
      <w:proofErr w:type="gramEnd"/>
      <w:r w:rsidRPr="008E35B1">
        <w:rPr>
          <w:sz w:val="28"/>
          <w:szCs w:val="28"/>
        </w:rPr>
        <w:t xml:space="preserve"> под давлением городского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водопровода</w:t>
      </w:r>
      <w:r>
        <w:rPr>
          <w:sz w:val="28"/>
          <w:szCs w:val="28"/>
        </w:rPr>
        <w:t>;</w:t>
      </w:r>
      <w:r w:rsidRPr="008E35B1">
        <w:rPr>
          <w:sz w:val="28"/>
          <w:szCs w:val="28"/>
        </w:rPr>
        <w:t xml:space="preserve"> </w:t>
      </w:r>
    </w:p>
    <w:p w:rsidR="00514EA3" w:rsidRPr="008E35B1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35B1">
        <w:rPr>
          <w:sz w:val="28"/>
          <w:szCs w:val="28"/>
        </w:rPr>
        <w:t xml:space="preserve"> система с баками</w:t>
      </w:r>
      <w:r>
        <w:rPr>
          <w:sz w:val="28"/>
          <w:szCs w:val="28"/>
        </w:rPr>
        <w:t>-</w:t>
      </w:r>
      <w:r w:rsidRPr="008E35B1">
        <w:rPr>
          <w:sz w:val="28"/>
          <w:szCs w:val="28"/>
        </w:rPr>
        <w:t xml:space="preserve"> аккумуляторами,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обеспечивающая подачу горячей воды потребителям через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напорные баки, высота расположения которых создает</w:t>
      </w:r>
    </w:p>
    <w:p w:rsidR="00514EA3" w:rsidRPr="008E35B1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8E35B1">
        <w:rPr>
          <w:sz w:val="28"/>
          <w:szCs w:val="28"/>
        </w:rPr>
        <w:t>нужный</w:t>
      </w:r>
      <w:proofErr w:type="gramEnd"/>
      <w:r w:rsidRPr="008E35B1">
        <w:rPr>
          <w:sz w:val="28"/>
          <w:szCs w:val="28"/>
        </w:rPr>
        <w:t xml:space="preserve"> напор в системе;</w:t>
      </w:r>
    </w:p>
    <w:p w:rsidR="00514EA3" w:rsidRPr="00556EC8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556EC8">
        <w:rPr>
          <w:bCs/>
          <w:sz w:val="28"/>
          <w:szCs w:val="28"/>
        </w:rPr>
        <w:t>по</w:t>
      </w:r>
      <w:proofErr w:type="gramEnd"/>
      <w:r w:rsidRPr="00556EC8">
        <w:rPr>
          <w:bCs/>
          <w:sz w:val="28"/>
          <w:szCs w:val="28"/>
        </w:rPr>
        <w:t xml:space="preserve"> способу использования перегретой воды от теплоэлектроцентралей </w:t>
      </w:r>
      <w:r w:rsidRPr="00556EC8">
        <w:rPr>
          <w:sz w:val="28"/>
          <w:szCs w:val="28"/>
        </w:rPr>
        <w:t>(ТЭЦ):</w:t>
      </w:r>
    </w:p>
    <w:p w:rsidR="00514EA3" w:rsidRPr="008E35B1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35B1">
        <w:rPr>
          <w:sz w:val="28"/>
          <w:szCs w:val="28"/>
        </w:rPr>
        <w:t>закрытая система,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использующая воду от ТЭЦ в качестве теплоносителя для</w:t>
      </w:r>
    </w:p>
    <w:p w:rsidR="00514EA3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8E35B1">
        <w:rPr>
          <w:sz w:val="28"/>
          <w:szCs w:val="28"/>
        </w:rPr>
        <w:t>нагрева</w:t>
      </w:r>
      <w:proofErr w:type="gramEnd"/>
      <w:r w:rsidRPr="008E35B1">
        <w:rPr>
          <w:sz w:val="28"/>
          <w:szCs w:val="28"/>
        </w:rPr>
        <w:t xml:space="preserve"> воды в подогревателях,</w:t>
      </w:r>
    </w:p>
    <w:p w:rsidR="00514EA3" w:rsidRPr="008E35B1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35B1">
        <w:rPr>
          <w:sz w:val="28"/>
          <w:szCs w:val="28"/>
        </w:rPr>
        <w:t>открытая система</w:t>
      </w:r>
      <w:r>
        <w:rPr>
          <w:sz w:val="28"/>
          <w:szCs w:val="28"/>
        </w:rPr>
        <w:t>,</w:t>
      </w:r>
      <w:r w:rsidRPr="008E35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 которой производится смешение </w:t>
      </w:r>
      <w:r w:rsidRPr="00E4092D">
        <w:rPr>
          <w:sz w:val="28"/>
          <w:szCs w:val="28"/>
        </w:rPr>
        <w:t xml:space="preserve">холодной воды с горячей, </w:t>
      </w:r>
      <w:proofErr w:type="gramStart"/>
      <w:r w:rsidRPr="00E4092D">
        <w:rPr>
          <w:sz w:val="28"/>
          <w:szCs w:val="28"/>
        </w:rPr>
        <w:t>забираемой  из</w:t>
      </w:r>
      <w:proofErr w:type="gramEnd"/>
      <w:r w:rsidRPr="00E4092D">
        <w:rPr>
          <w:sz w:val="28"/>
          <w:szCs w:val="28"/>
        </w:rPr>
        <w:t xml:space="preserve"> тепловой сети  (</w:t>
      </w:r>
      <w:r w:rsidRPr="008E35B1">
        <w:rPr>
          <w:sz w:val="28"/>
          <w:szCs w:val="28"/>
        </w:rPr>
        <w:t>непосредственны</w:t>
      </w:r>
      <w:r>
        <w:rPr>
          <w:sz w:val="28"/>
          <w:szCs w:val="28"/>
        </w:rPr>
        <w:t>й</w:t>
      </w:r>
      <w:r w:rsidRPr="008E35B1">
        <w:rPr>
          <w:sz w:val="28"/>
          <w:szCs w:val="28"/>
        </w:rPr>
        <w:t xml:space="preserve"> </w:t>
      </w:r>
      <w:proofErr w:type="spellStart"/>
      <w:r w:rsidRPr="008E35B1">
        <w:rPr>
          <w:sz w:val="28"/>
          <w:szCs w:val="28"/>
        </w:rPr>
        <w:t>водоразбор</w:t>
      </w:r>
      <w:proofErr w:type="spellEnd"/>
      <w:r w:rsidRPr="008E35B1">
        <w:rPr>
          <w:sz w:val="28"/>
          <w:szCs w:val="28"/>
        </w:rPr>
        <w:t xml:space="preserve"> </w:t>
      </w:r>
      <w:r>
        <w:rPr>
          <w:sz w:val="28"/>
          <w:szCs w:val="28"/>
        </w:rPr>
        <w:t>из теплосети);</w:t>
      </w:r>
    </w:p>
    <w:p w:rsidR="00514EA3" w:rsidRPr="00556EC8" w:rsidRDefault="00514EA3" w:rsidP="00514EA3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proofErr w:type="gramStart"/>
      <w:r w:rsidRPr="00556EC8">
        <w:rPr>
          <w:bCs/>
          <w:sz w:val="28"/>
          <w:szCs w:val="28"/>
        </w:rPr>
        <w:t>по</w:t>
      </w:r>
      <w:proofErr w:type="gramEnd"/>
      <w:r w:rsidRPr="00556EC8">
        <w:rPr>
          <w:bCs/>
          <w:sz w:val="28"/>
          <w:szCs w:val="28"/>
        </w:rPr>
        <w:t xml:space="preserve"> способу движения воды в системе:</w:t>
      </w:r>
    </w:p>
    <w:p w:rsidR="00514EA3" w:rsidRPr="008E35B1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- </w:t>
      </w:r>
      <w:r w:rsidRPr="008E35B1">
        <w:rPr>
          <w:sz w:val="28"/>
          <w:szCs w:val="28"/>
        </w:rPr>
        <w:t>с естественной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циркуляцией под действием гравитационного напора, когда</w:t>
      </w:r>
    </w:p>
    <w:p w:rsidR="00514EA3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8E35B1">
        <w:rPr>
          <w:sz w:val="28"/>
          <w:szCs w:val="28"/>
        </w:rPr>
        <w:t>движение</w:t>
      </w:r>
      <w:proofErr w:type="gramEnd"/>
      <w:r w:rsidRPr="008E35B1">
        <w:rPr>
          <w:sz w:val="28"/>
          <w:szCs w:val="28"/>
        </w:rPr>
        <w:t xml:space="preserve"> горячей воды обусловлено изменением ее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 xml:space="preserve">плотности вследствие изменения температуры, </w:t>
      </w:r>
    </w:p>
    <w:p w:rsidR="00514EA3" w:rsidRPr="008E35B1" w:rsidRDefault="00514EA3" w:rsidP="00514EA3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35B1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 xml:space="preserve">искусственной циркуляцией </w:t>
      </w:r>
      <w:r>
        <w:rPr>
          <w:sz w:val="28"/>
          <w:szCs w:val="28"/>
        </w:rPr>
        <w:t xml:space="preserve">- </w:t>
      </w:r>
      <w:r w:rsidRPr="008E35B1">
        <w:rPr>
          <w:sz w:val="28"/>
          <w:szCs w:val="28"/>
        </w:rPr>
        <w:t xml:space="preserve"> побудительной, с помощью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циркуляционного насоса.</w:t>
      </w:r>
    </w:p>
    <w:p w:rsidR="00514EA3" w:rsidRPr="008E35B1" w:rsidRDefault="00514EA3" w:rsidP="00514EA3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E35B1">
        <w:rPr>
          <w:sz w:val="28"/>
          <w:szCs w:val="28"/>
        </w:rPr>
        <w:t>Сети трубопроводов систем централизованного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горячего водоснабжения состоят из подающих и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циркуляционных трубопроводов.</w:t>
      </w:r>
    </w:p>
    <w:p w:rsidR="00514EA3" w:rsidRPr="008E35B1" w:rsidRDefault="00514EA3" w:rsidP="00514EA3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E35B1">
        <w:rPr>
          <w:sz w:val="28"/>
          <w:szCs w:val="28"/>
        </w:rPr>
        <w:t>Циркуляционные трубопроводы устраивают для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естественной или искусственной циркуляции воды в сети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 xml:space="preserve">через </w:t>
      </w:r>
      <w:proofErr w:type="spellStart"/>
      <w:r w:rsidRPr="008E35B1">
        <w:rPr>
          <w:sz w:val="28"/>
          <w:szCs w:val="28"/>
        </w:rPr>
        <w:t>водоподогреватель</w:t>
      </w:r>
      <w:proofErr w:type="spellEnd"/>
      <w:r w:rsidRPr="008E35B1">
        <w:rPr>
          <w:sz w:val="28"/>
          <w:szCs w:val="28"/>
        </w:rPr>
        <w:t>, чтобы при отсутствии или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 xml:space="preserve">недостаточном </w:t>
      </w:r>
      <w:proofErr w:type="spellStart"/>
      <w:r w:rsidRPr="008E35B1">
        <w:rPr>
          <w:sz w:val="28"/>
          <w:szCs w:val="28"/>
        </w:rPr>
        <w:t>водоразборе</w:t>
      </w:r>
      <w:proofErr w:type="spellEnd"/>
      <w:r w:rsidRPr="008E35B1">
        <w:rPr>
          <w:sz w:val="28"/>
          <w:szCs w:val="28"/>
        </w:rPr>
        <w:t xml:space="preserve"> вода не остывала.</w:t>
      </w:r>
    </w:p>
    <w:p w:rsidR="00514EA3" w:rsidRPr="008E35B1" w:rsidRDefault="00514EA3" w:rsidP="00514EA3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E35B1">
        <w:rPr>
          <w:sz w:val="28"/>
          <w:szCs w:val="28"/>
        </w:rPr>
        <w:t>Расчет систем горячего водоснабжения сводится к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определению расходов горячей воды, диаметров труб,</w:t>
      </w:r>
      <w:r>
        <w:rPr>
          <w:sz w:val="28"/>
          <w:szCs w:val="28"/>
        </w:rPr>
        <w:t xml:space="preserve"> требуемого напора, </w:t>
      </w:r>
      <w:r w:rsidRPr="008E35B1">
        <w:rPr>
          <w:sz w:val="28"/>
          <w:szCs w:val="28"/>
        </w:rPr>
        <w:t xml:space="preserve">к подбору </w:t>
      </w:r>
      <w:proofErr w:type="spellStart"/>
      <w:r w:rsidRPr="008E35B1">
        <w:rPr>
          <w:sz w:val="28"/>
          <w:szCs w:val="28"/>
        </w:rPr>
        <w:t>водоподогревателей</w:t>
      </w:r>
      <w:proofErr w:type="spellEnd"/>
      <w:r>
        <w:rPr>
          <w:sz w:val="28"/>
          <w:szCs w:val="28"/>
        </w:rPr>
        <w:t xml:space="preserve"> и насосов</w:t>
      </w:r>
      <w:r w:rsidRPr="008E35B1">
        <w:rPr>
          <w:sz w:val="28"/>
          <w:szCs w:val="28"/>
        </w:rPr>
        <w:t>.</w:t>
      </w:r>
    </w:p>
    <w:p w:rsidR="00514EA3" w:rsidRDefault="00514EA3" w:rsidP="00514EA3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E35B1">
        <w:rPr>
          <w:sz w:val="28"/>
          <w:szCs w:val="28"/>
        </w:rPr>
        <w:lastRenderedPageBreak/>
        <w:t>При расчетах систем горячего водоснабжения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 xml:space="preserve">температуру горячей воды у мест </w:t>
      </w:r>
      <w:proofErr w:type="spellStart"/>
      <w:r w:rsidRPr="008E35B1">
        <w:rPr>
          <w:sz w:val="28"/>
          <w:szCs w:val="28"/>
        </w:rPr>
        <w:t>водоразбора</w:t>
      </w:r>
      <w:proofErr w:type="spellEnd"/>
      <w:r w:rsidRPr="008E35B1">
        <w:rPr>
          <w:sz w:val="28"/>
          <w:szCs w:val="28"/>
        </w:rPr>
        <w:t xml:space="preserve"> для закрытых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систем принимают не ниже 50° С и не выше 75° С, для</w:t>
      </w:r>
      <w:r>
        <w:rPr>
          <w:sz w:val="28"/>
          <w:szCs w:val="28"/>
        </w:rPr>
        <w:t xml:space="preserve"> </w:t>
      </w:r>
      <w:r w:rsidRPr="008E35B1">
        <w:rPr>
          <w:sz w:val="28"/>
          <w:szCs w:val="28"/>
        </w:rPr>
        <w:t>открытых систем соответственно 60 и 75° С</w:t>
      </w:r>
      <w:r>
        <w:rPr>
          <w:sz w:val="28"/>
          <w:szCs w:val="28"/>
        </w:rPr>
        <w:t>.</w:t>
      </w:r>
      <w:r w:rsidRPr="008E35B1">
        <w:rPr>
          <w:sz w:val="28"/>
          <w:szCs w:val="28"/>
        </w:rPr>
        <w:t xml:space="preserve"> </w:t>
      </w:r>
    </w:p>
    <w:p w:rsidR="00514EA3" w:rsidRDefault="00514EA3" w:rsidP="00514EA3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</w:p>
    <w:p w:rsidR="00F02D10" w:rsidRDefault="00F02D10">
      <w:bookmarkStart w:id="2" w:name="_GoBack"/>
      <w:bookmarkEnd w:id="2"/>
    </w:p>
    <w:sectPr w:rsidR="00F02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5EF"/>
    <w:rsid w:val="00514EA3"/>
    <w:rsid w:val="00EE45EF"/>
    <w:rsid w:val="00F0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79FB72-36A3-472C-BEAC-33F48DD01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4E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514EA3"/>
    <w:pPr>
      <w:spacing w:before="225" w:after="225" w:line="210" w:lineRule="atLeast"/>
      <w:outlineLvl w:val="1"/>
    </w:pPr>
    <w:rPr>
      <w:rFonts w:ascii="Tahoma" w:hAnsi="Tahoma" w:cs="Tahoma"/>
      <w:b/>
      <w:bCs/>
      <w:caps/>
      <w:color w:val="84BBF9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14EA3"/>
    <w:rPr>
      <w:rFonts w:ascii="Tahoma" w:eastAsia="Times New Roman" w:hAnsi="Tahoma" w:cs="Tahoma"/>
      <w:b/>
      <w:bCs/>
      <w:caps/>
      <w:color w:val="84BBF9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1697</Words>
  <Characters>9676</Characters>
  <Application>Microsoft Office Word</Application>
  <DocSecurity>0</DocSecurity>
  <Lines>80</Lines>
  <Paragraphs>22</Paragraphs>
  <ScaleCrop>false</ScaleCrop>
  <Company>SPecialiST RePack</Company>
  <LinksUpToDate>false</LinksUpToDate>
  <CharactersWithSpaces>11351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2019-02-20T03:06:00Z</dcterms:created>
  <dcterms:modified xsi:type="dcterms:W3CDTF">2019-02-20T03:06:00Z</dcterms:modified>
</cp:coreProperties>
</file>